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4C" w:rsidRDefault="002173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55474F0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:rsidR="00A8444C" w:rsidRDefault="00A8444C">
      <w:pPr>
        <w:pStyle w:val="Titolo2"/>
        <w:keepNext w:val="0"/>
        <w:keepLines w:val="0"/>
        <w:widowControl w:val="0"/>
        <w:spacing w:before="16" w:after="0" w:line="240" w:lineRule="auto"/>
        <w:ind w:left="472"/>
        <w:rPr>
          <w:rFonts w:ascii="Verdana" w:eastAsia="Verdana" w:hAnsi="Verdana" w:cs="Verdana"/>
          <w:sz w:val="20"/>
          <w:szCs w:val="20"/>
        </w:rPr>
      </w:pPr>
      <w:bookmarkStart w:id="0" w:name="_heading=h.99frsgmxqmo9" w:colFirst="0" w:colLast="0"/>
      <w:bookmarkEnd w:id="0"/>
    </w:p>
    <w:p w:rsidR="00A8444C" w:rsidRDefault="0021735D">
      <w:pPr>
        <w:pStyle w:val="Titolo2"/>
        <w:keepNext w:val="0"/>
        <w:keepLines w:val="0"/>
        <w:widowControl w:val="0"/>
        <w:spacing w:before="16" w:after="0" w:line="240" w:lineRule="auto"/>
        <w:ind w:left="472"/>
        <w:rPr>
          <w:rFonts w:ascii="Arial" w:eastAsia="Arial" w:hAnsi="Arial" w:cs="Arial"/>
          <w:sz w:val="24"/>
          <w:szCs w:val="24"/>
        </w:rPr>
      </w:pPr>
      <w:bookmarkStart w:id="1" w:name="_heading=h.r3689xy0ovz2" w:colFirst="0" w:colLast="0"/>
      <w:bookmarkEnd w:id="1"/>
      <w:r>
        <w:rPr>
          <w:rFonts w:ascii="Arial" w:eastAsia="Arial" w:hAnsi="Arial" w:cs="Arial"/>
          <w:sz w:val="20"/>
          <w:szCs w:val="20"/>
        </w:rPr>
        <w:t>Carta intestata Ente</w:t>
      </w:r>
    </w:p>
    <w:p w:rsidR="00A8444C" w:rsidRDefault="0021735D">
      <w:pPr>
        <w:spacing w:after="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Allegato a)</w:t>
      </w:r>
    </w:p>
    <w:p w:rsidR="00A8444C" w:rsidRDefault="0021735D">
      <w:pPr>
        <w:widowControl w:val="0"/>
        <w:spacing w:before="100" w:after="0"/>
        <w:ind w:left="7016" w:right="134" w:firstLine="637"/>
        <w:jc w:val="right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DOMANDA DI ADESIONE</w:t>
      </w:r>
    </w:p>
    <w:p w:rsidR="00A8444C" w:rsidRDefault="00A8444C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8444C" w:rsidRDefault="0021735D">
      <w:pPr>
        <w:widowControl w:val="0"/>
        <w:spacing w:before="193" w:after="0" w:line="242" w:lineRule="auto"/>
        <w:ind w:left="58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Spett.le </w:t>
      </w:r>
    </w:p>
    <w:p w:rsidR="00A8444C" w:rsidRDefault="0021735D">
      <w:pPr>
        <w:widowControl w:val="0"/>
        <w:spacing w:before="193" w:after="0" w:line="242" w:lineRule="auto"/>
        <w:ind w:left="5859"/>
        <w:rPr>
          <w:rFonts w:ascii="Arial" w:eastAsia="Arial" w:hAnsi="Arial" w:cs="Arial"/>
          <w:color w:val="FF00FF"/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Azienda Speciale Consortile Servizi Intercomunali</w:t>
      </w:r>
    </w:p>
    <w:p w:rsidR="00A8444C" w:rsidRDefault="0021735D">
      <w:pPr>
        <w:widowControl w:val="0"/>
        <w:spacing w:before="2" w:after="0" w:line="240" w:lineRule="auto"/>
        <w:ind w:left="5859" w:right="84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A8444C" w:rsidRDefault="0021735D">
      <w:pPr>
        <w:pStyle w:val="Titolo2"/>
        <w:keepNext w:val="0"/>
        <w:keepLines w:val="0"/>
        <w:widowControl w:val="0"/>
        <w:spacing w:before="193" w:after="0" w:line="240" w:lineRule="auto"/>
        <w:ind w:left="141" w:right="142"/>
        <w:jc w:val="both"/>
        <w:rPr>
          <w:rFonts w:ascii="Arial" w:eastAsia="Arial" w:hAnsi="Arial" w:cs="Arial"/>
          <w:sz w:val="20"/>
          <w:szCs w:val="20"/>
        </w:rPr>
      </w:pPr>
      <w:bookmarkStart w:id="2" w:name="_heading=h.uxacm6pi0tgt" w:colFirst="0" w:colLast="0"/>
      <w:bookmarkEnd w:id="2"/>
      <w:r>
        <w:rPr>
          <w:rFonts w:ascii="Arial" w:eastAsia="Arial" w:hAnsi="Arial" w:cs="Arial"/>
          <w:b w:val="0"/>
          <w:sz w:val="24"/>
          <w:szCs w:val="24"/>
        </w:rPr>
        <w:t xml:space="preserve">Oggetto: </w:t>
      </w:r>
      <w:r>
        <w:rPr>
          <w:rFonts w:ascii="Arial" w:eastAsia="Arial" w:hAnsi="Arial" w:cs="Arial"/>
          <w:sz w:val="24"/>
          <w:szCs w:val="24"/>
        </w:rPr>
        <w:t>MANIFESTAZIONE DI INTERESSE AD ESSERE ISCRITTI ALL’ELENCO DELL’AMBITO DI LODI DEI SOGGETTI DEL TERZO SETTORE PER LA MESSA A DISPOSIZIONE DI POSTAZIONI, GESTIONE E REALIZZAZIONE DI “PROGETTI UTILI ALLA COLLETTIVITA’ - PUC”</w:t>
      </w:r>
    </w:p>
    <w:p w:rsidR="00A8444C" w:rsidRDefault="00A8444C">
      <w:pPr>
        <w:spacing w:line="480" w:lineRule="auto"/>
        <w:rPr>
          <w:rFonts w:ascii="Arial" w:eastAsia="Arial" w:hAnsi="Arial" w:cs="Arial"/>
          <w:b/>
          <w:strike/>
          <w:sz w:val="28"/>
          <w:szCs w:val="28"/>
          <w:highlight w:val="yellow"/>
        </w:rPr>
      </w:pPr>
    </w:p>
    <w:p w:rsidR="00A8444C" w:rsidRDefault="0021735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Il/la sottoscritto/a __________________________________________________________</w:t>
      </w:r>
    </w:p>
    <w:p w:rsidR="00A8444C" w:rsidRDefault="0021735D">
      <w:pPr>
        <w:spacing w:line="48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nato</w:t>
      </w:r>
      <w:proofErr w:type="gramEnd"/>
      <w:r>
        <w:rPr>
          <w:rFonts w:ascii="Arial" w:eastAsia="Arial" w:hAnsi="Arial" w:cs="Arial"/>
          <w:sz w:val="24"/>
          <w:szCs w:val="24"/>
        </w:rPr>
        <w:t>/a ____________________________________________ il ____________________</w:t>
      </w:r>
    </w:p>
    <w:p w:rsidR="00A8444C" w:rsidRDefault="0021735D">
      <w:pPr>
        <w:spacing w:line="48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residente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_________________________________Via/Piazza ____________________</w:t>
      </w:r>
    </w:p>
    <w:p w:rsidR="00A8444C" w:rsidRDefault="0021735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Codice Fiscale ________</w:t>
      </w:r>
      <w:r>
        <w:rPr>
          <w:rFonts w:ascii="Arial" w:eastAsia="Arial" w:hAnsi="Arial" w:cs="Arial"/>
          <w:sz w:val="24"/>
          <w:szCs w:val="24"/>
        </w:rPr>
        <w:t xml:space="preserve">_____________________in qualità di legale rappresentante della Società Cooperativa – Organizzazione – Associazione – Ente  </w:t>
      </w:r>
    </w:p>
    <w:p w:rsidR="00A8444C" w:rsidRDefault="0021735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 con sede legale in ___________________________Via _________</w:t>
      </w:r>
      <w:r>
        <w:rPr>
          <w:rFonts w:ascii="Arial" w:eastAsia="Arial" w:hAnsi="Arial" w:cs="Arial"/>
          <w:sz w:val="24"/>
          <w:szCs w:val="24"/>
        </w:rPr>
        <w:t>__________________</w:t>
      </w:r>
    </w:p>
    <w:p w:rsidR="00A8444C" w:rsidRDefault="0021735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Codice Fiscale/Partita I.V.A. _________________________________________________</w:t>
      </w:r>
    </w:p>
    <w:p w:rsidR="00A8444C" w:rsidRDefault="0021735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Telefono _____________ fax ______________ E-mail ____________________________</w:t>
      </w:r>
    </w:p>
    <w:p w:rsidR="00A8444C" w:rsidRDefault="0021735D">
      <w:pPr>
        <w:spacing w:line="48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-mail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certificata __________________________________________________________</w:t>
      </w:r>
    </w:p>
    <w:p w:rsidR="00A8444C" w:rsidRDefault="0021735D">
      <w:pPr>
        <w:spacing w:line="48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l’avviso pubblico in data _______________ per l’acquisizione di manifestazione di interesse per la individuazione di soggetti di Terzo Settore per “Progetti utili alla collettività” </w:t>
      </w:r>
      <w:r>
        <w:rPr>
          <w:rFonts w:ascii="Arial" w:eastAsia="Arial" w:hAnsi="Arial" w:cs="Arial"/>
          <w:sz w:val="24"/>
          <w:szCs w:val="24"/>
        </w:rPr>
        <w:lastRenderedPageBreak/>
        <w:t>con il coinvolgimento di beneficiari di Reddito di Cittadinanza del C</w:t>
      </w:r>
      <w:r>
        <w:rPr>
          <w:rFonts w:ascii="Arial" w:eastAsia="Arial" w:hAnsi="Arial" w:cs="Arial"/>
          <w:sz w:val="24"/>
          <w:szCs w:val="24"/>
        </w:rPr>
        <w:t>omune/Ambito Territoriale di _______________ per il periodo 20__ - 20__,</w:t>
      </w:r>
    </w:p>
    <w:p w:rsidR="00A8444C" w:rsidRDefault="0021735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CHIEDE</w:t>
      </w:r>
    </w:p>
    <w:p w:rsidR="00A8444C" w:rsidRDefault="0021735D">
      <w:pPr>
        <w:spacing w:line="36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aderire alla Manifestazione d’interesse di cui all’oggetto secondo il progetto/i progetti di cui alla/alle scheda/e allegata/e.</w:t>
      </w:r>
    </w:p>
    <w:p w:rsidR="00A8444C" w:rsidRDefault="002173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tale fine sotto la propria responsabilità, </w:t>
      </w:r>
      <w:r>
        <w:rPr>
          <w:rFonts w:ascii="Arial" w:eastAsia="Arial" w:hAnsi="Arial" w:cs="Arial"/>
          <w:sz w:val="24"/>
          <w:szCs w:val="24"/>
        </w:rPr>
        <w:t>ai sensi e per gli effetti di cui agli artt. 46 e 47 del DPR 28.12.2000, n. 445, consapevole delle sanzioni penali richiamate dall’art. 76 del citato DPR 445/2000 nell’ipotesi di falsità in atti e di dichiarazioni mendaci</w:t>
      </w:r>
    </w:p>
    <w:p w:rsidR="00A8444C" w:rsidRDefault="00A844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8444C" w:rsidRDefault="0021735D">
      <w:pPr>
        <w:pBdr>
          <w:top w:val="nil"/>
          <w:left w:val="nil"/>
          <w:bottom w:val="nil"/>
          <w:right w:val="nil"/>
          <w:between w:val="nil"/>
        </w:pBdr>
        <w:spacing w:after="0"/>
        <w:ind w:left="78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DICHIARA</w:t>
      </w:r>
    </w:p>
    <w:p w:rsidR="00A8444C" w:rsidRDefault="002173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che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le attività proprie della Società Cooperativa/Associazione/Organizzazione, Ente sono le seguenti: </w:t>
      </w:r>
    </w:p>
    <w:p w:rsidR="00A8444C" w:rsidRDefault="0021735D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_________________________________________________________________________________________</w:t>
      </w:r>
    </w:p>
    <w:p w:rsidR="00A8444C" w:rsidRDefault="0021735D">
      <w:pPr>
        <w:widowControl w:val="0"/>
        <w:numPr>
          <w:ilvl w:val="0"/>
          <w:numId w:val="1"/>
        </w:numPr>
        <w:spacing w:before="99" w:after="0" w:line="240" w:lineRule="auto"/>
        <w:ind w:left="56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che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l’ente è iscritto nel Registro unico del Terzo Settore o dei registri specifici delle</w:t>
      </w:r>
    </w:p>
    <w:p w:rsidR="00A8444C" w:rsidRDefault="0021735D">
      <w:pPr>
        <w:widowControl w:val="0"/>
        <w:spacing w:before="12" w:after="0" w:line="240" w:lineRule="auto"/>
        <w:ind w:left="566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diverse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tipologia di ente, come segue:</w:t>
      </w:r>
    </w:p>
    <w:p w:rsidR="00A8444C" w:rsidRDefault="0021735D">
      <w:pPr>
        <w:widowControl w:val="0"/>
        <w:tabs>
          <w:tab w:val="left" w:pos="6925"/>
          <w:tab w:val="left" w:pos="7631"/>
        </w:tabs>
        <w:spacing w:before="37" w:after="0"/>
        <w:ind w:left="566" w:right="261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Registro _____________</w:t>
      </w:r>
    </w:p>
    <w:p w:rsidR="00A8444C" w:rsidRDefault="0021735D">
      <w:pPr>
        <w:widowControl w:val="0"/>
        <w:tabs>
          <w:tab w:val="left" w:pos="6925"/>
          <w:tab w:val="left" w:pos="7631"/>
        </w:tabs>
        <w:spacing w:before="37" w:after="0"/>
        <w:ind w:left="566" w:right="261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di iscriz</w:t>
      </w:r>
      <w:r>
        <w:rPr>
          <w:rFonts w:ascii="Arial" w:eastAsia="Arial" w:hAnsi="Arial" w:cs="Arial"/>
          <w:sz w:val="24"/>
          <w:szCs w:val="24"/>
        </w:rPr>
        <w:t xml:space="preserve">ione _____________ </w:t>
      </w:r>
      <w:r>
        <w:rPr>
          <w:rFonts w:ascii="Arial" w:eastAsia="Arial" w:hAnsi="Arial" w:cs="Arial"/>
          <w:sz w:val="24"/>
          <w:szCs w:val="24"/>
        </w:rPr>
        <w:tab/>
      </w:r>
    </w:p>
    <w:p w:rsidR="00A8444C" w:rsidRDefault="0021735D">
      <w:pPr>
        <w:pBdr>
          <w:top w:val="nil"/>
          <w:left w:val="nil"/>
          <w:bottom w:val="nil"/>
          <w:right w:val="nil"/>
          <w:between w:val="nil"/>
        </w:pBdr>
        <w:spacing w:after="0"/>
        <w:ind w:left="56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N. di iscrizione </w:t>
      </w:r>
      <w:r>
        <w:rPr>
          <w:rFonts w:ascii="Arial" w:eastAsia="Arial" w:hAnsi="Arial" w:cs="Arial"/>
          <w:sz w:val="24"/>
          <w:szCs w:val="24"/>
        </w:rPr>
        <w:tab/>
        <w:t>_____________</w:t>
      </w:r>
    </w:p>
    <w:p w:rsidR="0021735D" w:rsidRDefault="0021735D">
      <w:pPr>
        <w:pBdr>
          <w:top w:val="nil"/>
          <w:left w:val="nil"/>
          <w:bottom w:val="nil"/>
          <w:right w:val="nil"/>
          <w:between w:val="nil"/>
        </w:pBdr>
        <w:spacing w:after="0"/>
        <w:ind w:left="566" w:hanging="360"/>
        <w:jc w:val="both"/>
        <w:rPr>
          <w:rFonts w:ascii="Arial" w:eastAsia="Arial" w:hAnsi="Arial" w:cs="Arial"/>
          <w:sz w:val="24"/>
          <w:szCs w:val="24"/>
        </w:rPr>
      </w:pPr>
    </w:p>
    <w:p w:rsidR="00A8444C" w:rsidRDefault="002173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che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gli estremi delle polizze contro gli infortuni e la responsabilità civile per i dipendenti/volontari sono i seguenti:</w:t>
      </w:r>
    </w:p>
    <w:p w:rsidR="00A8444C" w:rsidRDefault="002173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posizione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I.N.A.I.L. n. _____________</w:t>
      </w:r>
    </w:p>
    <w:p w:rsidR="00A8444C" w:rsidRDefault="002173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polizza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infortuni n.________ scadenza __________ Compagnia ____________ </w:t>
      </w:r>
    </w:p>
    <w:p w:rsidR="00A8444C" w:rsidRDefault="002173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polizza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R.C. n.________ scadenza __________ Compagnia _______________ </w:t>
      </w:r>
    </w:p>
    <w:p w:rsidR="00A8444C" w:rsidRDefault="002173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di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essere in regola relativamente alla posizione contributiva ed assistenziale dei dipendenti e collaboratori.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tale fine dichiara di poter produrre, alla data odierna, un D.U.R.C. positivo;</w:t>
      </w:r>
    </w:p>
    <w:p w:rsidR="00A8444C" w:rsidRDefault="002173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di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impegnarsi a raccordarsi e coordinarsi con i Servizi Sociali del Comune</w:t>
      </w:r>
      <w:r>
        <w:rPr>
          <w:rFonts w:ascii="Arial" w:eastAsia="Arial" w:hAnsi="Arial" w:cs="Arial"/>
          <w:sz w:val="24"/>
          <w:szCs w:val="24"/>
        </w:rPr>
        <w:t xml:space="preserve"> e/o con l’equipe di contrasto alla povertà dell’Ambito e/o con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il Centro per l’Impiego invianti, </w:t>
      </w:r>
      <w:r>
        <w:rPr>
          <w:rFonts w:ascii="Arial" w:eastAsia="Arial" w:hAnsi="Arial" w:cs="Arial"/>
          <w:sz w:val="24"/>
          <w:szCs w:val="24"/>
        </w:rPr>
        <w:t>per lo svolgimento del servizio e per tutti gli adempimenti ministeriali connessi all’espletamento del Progetto di Utilità Collettiva, nonché per la verifica periodica dell’inserimento</w:t>
      </w:r>
      <w:r>
        <w:rPr>
          <w:rFonts w:ascii="Arial" w:eastAsia="Arial" w:hAnsi="Arial" w:cs="Arial"/>
          <w:sz w:val="24"/>
          <w:szCs w:val="24"/>
        </w:rPr>
        <w:t>;</w:t>
      </w:r>
    </w:p>
    <w:p w:rsidR="00A8444C" w:rsidRDefault="002173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aver preso visione e di accettare tutte le condizioni contenute nel</w:t>
      </w:r>
      <w:r>
        <w:rPr>
          <w:rFonts w:ascii="Arial" w:eastAsia="Arial" w:hAnsi="Arial" w:cs="Arial"/>
          <w:sz w:val="24"/>
          <w:szCs w:val="24"/>
        </w:rPr>
        <w:t xml:space="preserve">l’Avviso di Manifestazione di Interesse per la stipula di accordo per “Progetti utili alla collettività” con il coinvolgimento di beneficiari di Reddito di Cittadinanza del Comune/Ambito di </w:t>
      </w:r>
      <w:r>
        <w:rPr>
          <w:rFonts w:ascii="Arial" w:eastAsia="Arial" w:hAnsi="Arial" w:cs="Arial"/>
          <w:sz w:val="24"/>
          <w:szCs w:val="24"/>
        </w:rPr>
        <w:t>Lodi</w:t>
      </w:r>
      <w:r>
        <w:rPr>
          <w:rFonts w:ascii="Arial" w:eastAsia="Arial" w:hAnsi="Arial" w:cs="Arial"/>
          <w:sz w:val="24"/>
          <w:szCs w:val="24"/>
        </w:rPr>
        <w:t xml:space="preserve"> per il periodo 20</w:t>
      </w:r>
      <w:r>
        <w:rPr>
          <w:rFonts w:ascii="Arial" w:eastAsia="Arial" w:hAnsi="Arial" w:cs="Arial"/>
          <w:sz w:val="24"/>
          <w:szCs w:val="24"/>
          <w:highlight w:val="white"/>
        </w:rPr>
        <w:t>21</w:t>
      </w:r>
      <w:r>
        <w:rPr>
          <w:rFonts w:ascii="Arial" w:eastAsia="Arial" w:hAnsi="Arial" w:cs="Arial"/>
          <w:sz w:val="24"/>
          <w:szCs w:val="24"/>
        </w:rPr>
        <w:t xml:space="preserve"> - 20</w:t>
      </w:r>
      <w:r>
        <w:rPr>
          <w:rFonts w:ascii="Arial" w:eastAsia="Arial" w:hAnsi="Arial" w:cs="Arial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,</w:t>
      </w:r>
    </w:p>
    <w:p w:rsidR="00A8444C" w:rsidRDefault="002173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di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impegnarsi nello sperimentare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e/o consolidare collaborazioni con soggetti pubblici e privati, in particolare con quelli del Terzo Settore al fine di permettere occasioni di socializzazione e di attivazione del beneficiario nel contesto comunitario in una </w:t>
      </w:r>
      <w:r>
        <w:rPr>
          <w:rFonts w:ascii="Arial" w:eastAsia="Arial" w:hAnsi="Arial" w:cs="Arial"/>
          <w:sz w:val="24"/>
          <w:szCs w:val="24"/>
        </w:rPr>
        <w:t>prospettiva di welfare generati</w:t>
      </w:r>
      <w:r>
        <w:rPr>
          <w:rFonts w:ascii="Arial" w:eastAsia="Arial" w:hAnsi="Arial" w:cs="Arial"/>
          <w:sz w:val="24"/>
          <w:szCs w:val="24"/>
        </w:rPr>
        <w:t>vo.</w:t>
      </w:r>
    </w:p>
    <w:p w:rsidR="00A8444C" w:rsidRDefault="002173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impegnarsi a partecipare con i propri referenti alle iniziative formative ed informative programmate dall’Ambito di Lodi sul tema del </w:t>
      </w:r>
      <w:r>
        <w:rPr>
          <w:rFonts w:ascii="Arial" w:eastAsia="Arial" w:hAnsi="Arial" w:cs="Arial"/>
          <w:i/>
          <w:sz w:val="24"/>
          <w:szCs w:val="24"/>
        </w:rPr>
        <w:t>contrasto alla povertà</w:t>
      </w:r>
      <w:r>
        <w:rPr>
          <w:rFonts w:ascii="Arial" w:eastAsia="Arial" w:hAnsi="Arial" w:cs="Arial"/>
          <w:sz w:val="24"/>
          <w:szCs w:val="24"/>
        </w:rPr>
        <w:t xml:space="preserve"> dove i PUC si collocano come uno strumento di inclusione sociale e di indicare quale referente dedicato NOME_________ COGNOME______________ MAIL__________________;</w:t>
      </w:r>
    </w:p>
    <w:p w:rsidR="00A8444C" w:rsidRDefault="002173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di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impegnarsi al rispetto integrale delle clausole anticorruzione per quanto applicabili;</w:t>
      </w:r>
    </w:p>
    <w:p w:rsidR="00A8444C" w:rsidRDefault="0021735D">
      <w:pPr>
        <w:widowControl w:val="0"/>
        <w:numPr>
          <w:ilvl w:val="0"/>
          <w:numId w:val="1"/>
        </w:numPr>
        <w:tabs>
          <w:tab w:val="left" w:pos="1914"/>
        </w:tabs>
        <w:spacing w:before="36" w:after="0" w:line="252" w:lineRule="auto"/>
        <w:ind w:left="425" w:right="137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impegnarsi a mantenere i requisiti richiesti per tutta la durata dell’ammissione all’Elenco e a comunicare tempestivamente ogni eventuale variazione;</w:t>
      </w:r>
    </w:p>
    <w:p w:rsidR="00A8444C" w:rsidRDefault="0021735D">
      <w:pPr>
        <w:widowControl w:val="0"/>
        <w:numPr>
          <w:ilvl w:val="0"/>
          <w:numId w:val="1"/>
        </w:numPr>
        <w:tabs>
          <w:tab w:val="left" w:pos="1914"/>
        </w:tabs>
        <w:spacing w:before="25" w:after="0" w:line="264" w:lineRule="auto"/>
        <w:ind w:left="425" w:right="133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impegnarsi a collaborare nelle attività previste dall’Avviso pubblico e nelle modalità che saranno s</w:t>
      </w:r>
      <w:r>
        <w:rPr>
          <w:rFonts w:ascii="Arial" w:eastAsia="Arial" w:hAnsi="Arial" w:cs="Arial"/>
          <w:sz w:val="24"/>
          <w:szCs w:val="24"/>
        </w:rPr>
        <w:t xml:space="preserve">pecificate da successiva convenzione che sarà sottoscritta con ACSI </w:t>
      </w:r>
      <w:r>
        <w:rPr>
          <w:rFonts w:ascii="Arial" w:eastAsia="Arial" w:hAnsi="Arial" w:cs="Arial"/>
          <w:sz w:val="24"/>
          <w:szCs w:val="24"/>
          <w:highlight w:val="white"/>
        </w:rPr>
        <w:t>in qualità di capofila dell’Ambito di Lodi</w:t>
      </w:r>
    </w:p>
    <w:p w:rsidR="00A8444C" w:rsidRDefault="0021735D">
      <w:pPr>
        <w:widowControl w:val="0"/>
        <w:numPr>
          <w:ilvl w:val="0"/>
          <w:numId w:val="1"/>
        </w:numPr>
        <w:tabs>
          <w:tab w:val="left" w:pos="1914"/>
        </w:tabs>
        <w:spacing w:before="13" w:after="0" w:line="264" w:lineRule="auto"/>
        <w:ind w:left="425" w:right="14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di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dispo</w:t>
      </w:r>
      <w:r>
        <w:rPr>
          <w:rFonts w:ascii="Arial" w:eastAsia="Arial" w:hAnsi="Arial" w:cs="Arial"/>
          <w:sz w:val="24"/>
          <w:szCs w:val="24"/>
        </w:rPr>
        <w:t>rre di almeno una sede operativa per la realizzazione dei PUC in uno dei Comuni afferenti all’Ambito di Lodi come di seguito descritto (d</w:t>
      </w:r>
      <w:r>
        <w:rPr>
          <w:rFonts w:ascii="Arial" w:eastAsia="Arial" w:hAnsi="Arial" w:cs="Arial"/>
          <w:sz w:val="24"/>
          <w:szCs w:val="24"/>
        </w:rPr>
        <w:t>ettagliare secondo la propria situazione):</w:t>
      </w:r>
    </w:p>
    <w:p w:rsidR="00A8444C" w:rsidRDefault="0021735D">
      <w:pPr>
        <w:widowControl w:val="0"/>
        <w:spacing w:before="10" w:after="0" w:line="240" w:lineRule="auto"/>
        <w:ind w:left="85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sede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presso il Comune di …………………, via ………………</w:t>
      </w:r>
    </w:p>
    <w:p w:rsidR="00A8444C" w:rsidRDefault="0021735D">
      <w:pPr>
        <w:widowControl w:val="0"/>
        <w:spacing w:before="39" w:after="0" w:line="240" w:lineRule="auto"/>
        <w:ind w:left="85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sede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presso il Comune di …………………, via ………………</w:t>
      </w:r>
    </w:p>
    <w:p w:rsidR="00A8444C" w:rsidRDefault="0021735D">
      <w:pPr>
        <w:widowControl w:val="0"/>
        <w:spacing w:before="35" w:after="0" w:line="240" w:lineRule="auto"/>
        <w:ind w:left="85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sede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presso il Comune di …………………, via ………………</w:t>
      </w:r>
    </w:p>
    <w:p w:rsidR="00A8444C" w:rsidRDefault="0021735D">
      <w:pPr>
        <w:widowControl w:val="0"/>
        <w:spacing w:before="38" w:after="0" w:line="240" w:lineRule="auto"/>
        <w:ind w:left="85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sede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presso il Comune di …………………, via ………………</w:t>
      </w:r>
    </w:p>
    <w:p w:rsidR="00A8444C" w:rsidRDefault="0021735D">
      <w:pPr>
        <w:widowControl w:val="0"/>
        <w:spacing w:before="35" w:after="0" w:line="240" w:lineRule="auto"/>
        <w:ind w:left="85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sede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presso il Comune di …………………, via ………………</w:t>
      </w:r>
    </w:p>
    <w:p w:rsidR="00A8444C" w:rsidRDefault="00A8444C">
      <w:pPr>
        <w:spacing w:after="0"/>
        <w:ind w:left="720"/>
        <w:jc w:val="both"/>
        <w:rPr>
          <w:rFonts w:ascii="Arial" w:eastAsia="Arial" w:hAnsi="Arial" w:cs="Arial"/>
          <w:strike/>
          <w:sz w:val="24"/>
          <w:szCs w:val="24"/>
          <w:highlight w:val="yellow"/>
        </w:rPr>
      </w:pPr>
    </w:p>
    <w:p w:rsidR="00A8444C" w:rsidRDefault="00A8444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A8444C" w:rsidRDefault="0021735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Allega: </w:t>
      </w:r>
    </w:p>
    <w:p w:rsidR="00A8444C" w:rsidRDefault="002173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Copia di documento di identità del legale rappresentante</w:t>
      </w:r>
    </w:p>
    <w:p w:rsidR="00A8444C" w:rsidRDefault="002173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Scheda/e progettuale/i</w:t>
      </w:r>
    </w:p>
    <w:p w:rsidR="00A8444C" w:rsidRDefault="00A8444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A8444C" w:rsidRDefault="0021735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Luogo e data _________________</w:t>
      </w:r>
    </w:p>
    <w:p w:rsidR="0021735D" w:rsidRDefault="0021735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21735D" w:rsidRDefault="0021735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A8444C" w:rsidRDefault="00A8444C">
      <w:pPr>
        <w:spacing w:after="0"/>
        <w:jc w:val="center"/>
        <w:rPr>
          <w:rFonts w:ascii="Arial" w:eastAsia="Arial" w:hAnsi="Arial" w:cs="Arial"/>
          <w:sz w:val="10"/>
          <w:szCs w:val="10"/>
        </w:rPr>
      </w:pPr>
    </w:p>
    <w:p w:rsidR="00A8444C" w:rsidRDefault="0021735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Legale Rappresentante</w:t>
      </w:r>
    </w:p>
    <w:p w:rsidR="00A8444C" w:rsidRDefault="00A8444C">
      <w:pPr>
        <w:spacing w:after="0"/>
        <w:jc w:val="center"/>
        <w:rPr>
          <w:rFonts w:ascii="Arial" w:eastAsia="Arial" w:hAnsi="Arial" w:cs="Arial"/>
          <w:sz w:val="12"/>
          <w:szCs w:val="12"/>
        </w:rPr>
      </w:pPr>
    </w:p>
    <w:p w:rsidR="00A8444C" w:rsidRDefault="00A8444C">
      <w:pPr>
        <w:spacing w:after="0"/>
        <w:jc w:val="center"/>
        <w:rPr>
          <w:rFonts w:ascii="Arial" w:eastAsia="Arial" w:hAnsi="Arial" w:cs="Arial"/>
          <w:sz w:val="10"/>
          <w:szCs w:val="10"/>
        </w:rPr>
      </w:pPr>
    </w:p>
    <w:p w:rsidR="00A8444C" w:rsidRDefault="0021735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</w:t>
      </w:r>
    </w:p>
    <w:p w:rsidR="00A8444C" w:rsidRDefault="00A8444C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A8444C" w:rsidRDefault="00A8444C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21735D" w:rsidRDefault="0021735D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A8444C" w:rsidRDefault="0021735D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TRATTAMENTO DEI DATI PERSONALI AI SENSI DEL REGOLAMENTO UE 679/2016</w:t>
      </w:r>
    </w:p>
    <w:p w:rsidR="00A8444C" w:rsidRDefault="0021735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dati personali (anche giudiziari ai sensi art. 10 del Regolamento UE 679/16) verranno trattati esclusivamente per la seguente finalità: </w:t>
      </w:r>
      <w:r>
        <w:rPr>
          <w:rFonts w:ascii="Arial" w:eastAsia="Arial" w:hAnsi="Arial" w:cs="Arial"/>
          <w:b/>
          <w:sz w:val="24"/>
          <w:szCs w:val="24"/>
        </w:rPr>
        <w:t>Individuazione di Soggetti DI Terzo Settore per “P</w:t>
      </w:r>
      <w:r>
        <w:rPr>
          <w:rFonts w:ascii="Arial" w:eastAsia="Arial" w:hAnsi="Arial" w:cs="Arial"/>
          <w:b/>
          <w:sz w:val="24"/>
          <w:szCs w:val="24"/>
        </w:rPr>
        <w:t xml:space="preserve">rogetti utili alla Collettività ai sensi dell’articolo 4, comma 15, del D.L. 28 gennaio 2019, n. 4, convertito con modificazioni, dalla legge 28 marzo 2019, n. 26 </w:t>
      </w:r>
      <w:r>
        <w:rPr>
          <w:rFonts w:ascii="Arial" w:eastAsia="Arial" w:hAnsi="Arial" w:cs="Arial"/>
          <w:sz w:val="24"/>
          <w:szCs w:val="24"/>
        </w:rPr>
        <w:t>che ne rappresenta la base giuridica del trattamento.</w:t>
      </w:r>
    </w:p>
    <w:p w:rsidR="00A8444C" w:rsidRDefault="0021735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trattamento dei dati da parte dei ti</w:t>
      </w:r>
      <w:r>
        <w:rPr>
          <w:rFonts w:ascii="Arial" w:eastAsia="Arial" w:hAnsi="Arial" w:cs="Arial"/>
          <w:sz w:val="24"/>
          <w:szCs w:val="24"/>
        </w:rPr>
        <w:t xml:space="preserve">tolari del trattamento avverrà attraverso procedure informatiche o comunque mezzi telematici o supporti cartacei nel rispetto delle adeguate </w:t>
      </w:r>
      <w:r>
        <w:rPr>
          <w:rFonts w:ascii="Arial" w:eastAsia="Arial" w:hAnsi="Arial" w:cs="Arial"/>
          <w:sz w:val="24"/>
          <w:szCs w:val="24"/>
        </w:rPr>
        <w:lastRenderedPageBreak/>
        <w:t>misure tecniche ed organizzative di sicurezza del trattamento previste dalla normativa del Regolamento UE 679/16 (a</w:t>
      </w:r>
      <w:r>
        <w:rPr>
          <w:rFonts w:ascii="Arial" w:eastAsia="Arial" w:hAnsi="Arial" w:cs="Arial"/>
          <w:sz w:val="24"/>
          <w:szCs w:val="24"/>
        </w:rPr>
        <w:t>rt. 32).</w:t>
      </w:r>
    </w:p>
    <w:p w:rsidR="00A8444C" w:rsidRDefault="0021735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natura del conferimento dei dati previsti non è facoltativa bensì obbligatoria. Si precisa che un eventuale rifiuto al conferimento dei dati comporta l’impossibilità di dare seguito alla procedura.</w:t>
      </w:r>
    </w:p>
    <w:p w:rsidR="00A8444C" w:rsidRDefault="0021735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L’interessato potrà far valere i propri diritt</w:t>
      </w:r>
      <w:r>
        <w:rPr>
          <w:rFonts w:ascii="Arial" w:eastAsia="Arial" w:hAnsi="Arial" w:cs="Arial"/>
          <w:sz w:val="24"/>
          <w:szCs w:val="24"/>
        </w:rPr>
        <w:t>i previsti dagli articoli da 15 a 21 del Regolamento UE 679/16 (diritto di accesso, diritto di rettifica, diritto di cancellazione, diritto di limitazione di trattamento, obbligo di notifica in caso di rettifica o cancellazione o limitazione del trattament</w:t>
      </w:r>
      <w:r>
        <w:rPr>
          <w:rFonts w:ascii="Arial" w:eastAsia="Arial" w:hAnsi="Arial" w:cs="Arial"/>
          <w:sz w:val="24"/>
          <w:szCs w:val="24"/>
        </w:rPr>
        <w:t>o, diritto alla portabilità dei dati, diritto di opposizione).</w:t>
      </w:r>
    </w:p>
    <w:p w:rsidR="00A8444C" w:rsidRDefault="0021735D">
      <w:pPr>
        <w:spacing w:after="1" w:line="240" w:lineRule="auto"/>
        <w:ind w:left="-15"/>
        <w:jc w:val="both"/>
        <w:rPr>
          <w:rFonts w:ascii="Arial" w:eastAsia="Arial" w:hAnsi="Arial" w:cs="Arial"/>
          <w:sz w:val="24"/>
          <w:szCs w:val="24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sz w:val="24"/>
          <w:szCs w:val="24"/>
        </w:rPr>
        <w:t>Il Titolare del Trattamento dei dati ai sensi art. 4 comma 7 e art. 24 del GDPR è l’Azienda Speciale Consortile Servizi Intercomunali in qualità di Ente Capofila dell’Ambito di Lodi.</w:t>
      </w:r>
    </w:p>
    <w:p w:rsidR="00A8444C" w:rsidRDefault="0021735D">
      <w:pPr>
        <w:spacing w:after="1" w:line="240" w:lineRule="auto"/>
        <w:ind w:left="-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Respons</w:t>
      </w:r>
      <w:r>
        <w:rPr>
          <w:rFonts w:ascii="Arial" w:eastAsia="Arial" w:hAnsi="Arial" w:cs="Arial"/>
          <w:sz w:val="24"/>
          <w:szCs w:val="24"/>
        </w:rPr>
        <w:t>abile esterno del Trattamento dei dati ai sensi art. 28 comma 1 del GDPR è l’ente del terzo settore o del privato sociale (Ente ospitante).</w:t>
      </w:r>
    </w:p>
    <w:p w:rsidR="00A8444C" w:rsidRDefault="0021735D">
      <w:pPr>
        <w:tabs>
          <w:tab w:val="left" w:pos="7200"/>
        </w:tabs>
        <w:spacing w:after="1" w:line="288" w:lineRule="auto"/>
        <w:ind w:left="-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Responsabile Protezione Dati (DPO) ai sensi dell'art. 37 del GDPR dell’Azienda Speciale Consortile Servizi Interc</w:t>
      </w:r>
      <w:r>
        <w:rPr>
          <w:rFonts w:ascii="Arial" w:eastAsia="Arial" w:hAnsi="Arial" w:cs="Arial"/>
          <w:sz w:val="24"/>
          <w:szCs w:val="24"/>
        </w:rPr>
        <w:t xml:space="preserve">omunali in qualità di Ente Capofila dell’Ambito di Lodi. </w:t>
      </w:r>
      <w:proofErr w:type="gramStart"/>
      <w:r>
        <w:rPr>
          <w:rFonts w:ascii="Arial" w:eastAsia="Arial" w:hAnsi="Arial" w:cs="Arial"/>
          <w:sz w:val="24"/>
          <w:szCs w:val="24"/>
        </w:rPr>
        <w:t>è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l'avv. Papa Abdoulaye </w:t>
      </w:r>
      <w:proofErr w:type="spellStart"/>
      <w:r>
        <w:rPr>
          <w:rFonts w:ascii="Arial" w:eastAsia="Arial" w:hAnsi="Arial" w:cs="Arial"/>
          <w:sz w:val="24"/>
          <w:szCs w:val="24"/>
        </w:rPr>
        <w:t>Mbodj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A8444C" w:rsidRDefault="00A8444C">
      <w:pPr>
        <w:jc w:val="both"/>
        <w:rPr>
          <w:rFonts w:ascii="Arial" w:eastAsia="Arial" w:hAnsi="Arial" w:cs="Arial"/>
          <w:sz w:val="24"/>
          <w:szCs w:val="24"/>
        </w:rPr>
      </w:pPr>
    </w:p>
    <w:p w:rsidR="0021735D" w:rsidRDefault="0021735D">
      <w:pPr>
        <w:jc w:val="both"/>
        <w:rPr>
          <w:rFonts w:ascii="Arial" w:eastAsia="Arial" w:hAnsi="Arial" w:cs="Arial"/>
          <w:sz w:val="24"/>
          <w:szCs w:val="24"/>
        </w:rPr>
      </w:pPr>
    </w:p>
    <w:p w:rsidR="0021735D" w:rsidRDefault="0021735D">
      <w:pPr>
        <w:jc w:val="both"/>
        <w:rPr>
          <w:rFonts w:ascii="Arial" w:eastAsia="Arial" w:hAnsi="Arial" w:cs="Arial"/>
          <w:sz w:val="24"/>
          <w:szCs w:val="24"/>
        </w:rPr>
      </w:pPr>
      <w:bookmarkStart w:id="4" w:name="_GoBack"/>
      <w:bookmarkEnd w:id="4"/>
    </w:p>
    <w:p w:rsidR="00A8444C" w:rsidRDefault="0021735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Luogo e data _________________</w:t>
      </w:r>
    </w:p>
    <w:p w:rsidR="00A8444C" w:rsidRDefault="00A8444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A8444C" w:rsidRDefault="0021735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Legale Rappresentante</w:t>
      </w:r>
    </w:p>
    <w:p w:rsidR="00A8444C" w:rsidRDefault="00A8444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A8444C" w:rsidRDefault="00A8444C">
      <w:pPr>
        <w:spacing w:after="0"/>
        <w:jc w:val="center"/>
        <w:rPr>
          <w:rFonts w:ascii="Arial" w:eastAsia="Arial" w:hAnsi="Arial" w:cs="Arial"/>
          <w:sz w:val="10"/>
          <w:szCs w:val="10"/>
        </w:rPr>
      </w:pPr>
    </w:p>
    <w:p w:rsidR="00A8444C" w:rsidRDefault="0021735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</w:t>
      </w:r>
    </w:p>
    <w:sectPr w:rsidR="00A8444C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1735D">
      <w:pPr>
        <w:spacing w:after="0" w:line="240" w:lineRule="auto"/>
      </w:pPr>
      <w:r>
        <w:separator/>
      </w:r>
    </w:p>
  </w:endnote>
  <w:endnote w:type="continuationSeparator" w:id="0">
    <w:p w:rsidR="00000000" w:rsidRDefault="0021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1735D">
      <w:pPr>
        <w:spacing w:after="0" w:line="240" w:lineRule="auto"/>
      </w:pPr>
      <w:r>
        <w:separator/>
      </w:r>
    </w:p>
  </w:footnote>
  <w:footnote w:type="continuationSeparator" w:id="0">
    <w:p w:rsidR="00000000" w:rsidRDefault="0021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C" w:rsidRDefault="002173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737235" cy="339090"/>
              <wp:effectExtent l="0" t="0" r="0" b="0"/>
              <wp:wrapNone/>
              <wp:docPr id="54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2145" y="3615218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8444C" w:rsidRDefault="0021735D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737235" cy="339090"/>
              <wp:effectExtent b="0" l="0" r="0" t="0"/>
              <wp:wrapNone/>
              <wp:docPr id="54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7235" cy="3390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w:drawing>
        <wp:inline distT="0" distB="0" distL="0" distR="0">
          <wp:extent cx="6065520" cy="556260"/>
          <wp:effectExtent l="0" t="0" r="0" b="0"/>
          <wp:docPr id="547" name="image1.png" descr="R:\COMUNICAZIONE\LOGHI\Logo PON\Loghi\logo firma PON Inclusione tras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:\COMUNICAZIONE\LOGHI\Logo PON\Loghi\logo firma PON Inclusione trasp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5520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408DD" w:rsidRDefault="00B408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B408DD" w:rsidRDefault="00B408DD" w:rsidP="00B408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11B9D5A">
          <wp:extent cx="1579245" cy="682625"/>
          <wp:effectExtent l="0" t="0" r="1905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3D312578">
          <wp:extent cx="3780155" cy="8597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08DD" w:rsidRDefault="00B408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2614"/>
    <w:multiLevelType w:val="multilevel"/>
    <w:tmpl w:val="2BD04896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sz w:val="22"/>
        <w:szCs w:val="22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C05DDA"/>
    <w:multiLevelType w:val="multilevel"/>
    <w:tmpl w:val="66D68EC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87172F"/>
    <w:multiLevelType w:val="multilevel"/>
    <w:tmpl w:val="5B42452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4C"/>
    <w:rsid w:val="0021735D"/>
    <w:rsid w:val="00A8444C"/>
    <w:rsid w:val="00B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77EBAA1-A87B-4CDE-B376-9513B4C1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7F18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3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505"/>
  </w:style>
  <w:style w:type="paragraph" w:styleId="Pidipagina">
    <w:name w:val="footer"/>
    <w:basedOn w:val="Normale"/>
    <w:link w:val="PidipaginaCarattere"/>
    <w:uiPriority w:val="99"/>
    <w:unhideWhenUsed/>
    <w:rsid w:val="004D3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505"/>
  </w:style>
  <w:style w:type="character" w:styleId="Collegamentoipertestuale">
    <w:name w:val="Hyperlink"/>
    <w:basedOn w:val="Carpredefinitoparagrafo"/>
    <w:uiPriority w:val="99"/>
    <w:unhideWhenUsed/>
    <w:rsid w:val="003F218B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F4E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4E4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4E4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4E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4E4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E4D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3vNQdpfeAx4F3UwrNnrGuyvc2w==">AMUW2mUU7hnOKi83suhA/A7oXhi3w2s55ICk6NJiMOiVT2yT/gE+EXH981X1GJvnKvp/Twuh6SPfdYNGw60Wx0gOMoTcXeW4QdGTadaQBm31XEvHQzdcIPz1qetuABv2UzKmaa6LNbOdWjdzPbIp9IGnJhA8kDPiqR2edt9Iwe0sBo+lgNDqpiHiqfw+O/DEN54rpc4c3a0r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6259</Characters>
  <Application>Microsoft Office Word</Application>
  <DocSecurity>0</DocSecurity>
  <Lines>52</Lines>
  <Paragraphs>14</Paragraphs>
  <ScaleCrop>false</ScaleCrop>
  <Company>Comune di Lodi</Company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 Vittorio Uccellini</dc:creator>
  <cp:lastModifiedBy>UDP2</cp:lastModifiedBy>
  <cp:revision>3</cp:revision>
  <dcterms:created xsi:type="dcterms:W3CDTF">2020-12-15T08:11:00Z</dcterms:created>
  <dcterms:modified xsi:type="dcterms:W3CDTF">2021-04-09T09:45:00Z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0x010100417561FC0E692C4C9A233DF6BA995E06</vt:lpwstr>
  </property>
</Properties>
</file>